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CBEE" w14:textId="1CA74C69" w:rsidR="00682924" w:rsidRPr="00F03183" w:rsidRDefault="001075CA">
      <w:pPr>
        <w:widowControl/>
        <w:jc w:val="center"/>
        <w:rPr>
          <w:b/>
          <w:bCs/>
          <w:sz w:val="36"/>
          <w:szCs w:val="36"/>
        </w:rPr>
      </w:pPr>
      <w:r>
        <w:rPr>
          <w:b/>
          <w:bCs/>
          <w:sz w:val="36"/>
          <w:szCs w:val="36"/>
        </w:rPr>
        <w:t>FY 201</w:t>
      </w:r>
      <w:r w:rsidR="00CF1745">
        <w:rPr>
          <w:b/>
          <w:bCs/>
          <w:sz w:val="36"/>
          <w:szCs w:val="36"/>
        </w:rPr>
        <w:t>9</w:t>
      </w:r>
      <w:r>
        <w:rPr>
          <w:b/>
          <w:bCs/>
          <w:sz w:val="36"/>
          <w:szCs w:val="36"/>
        </w:rPr>
        <w:t xml:space="preserve"> Project Safe Neighborhoods Solicitation</w:t>
      </w:r>
    </w:p>
    <w:p w14:paraId="790C4CD0" w14:textId="77777777" w:rsidR="00C518EE" w:rsidRPr="00F03183" w:rsidRDefault="00C518EE" w:rsidP="00C518EE">
      <w:pPr>
        <w:framePr w:w="1612" w:h="1742" w:hRule="exact" w:hSpace="240" w:vSpace="240" w:wrap="auto" w:vAnchor="page" w:hAnchor="page" w:x="46" w:y="286"/>
        <w:pBdr>
          <w:top w:val="single" w:sz="6" w:space="0" w:color="FFFFFF"/>
          <w:left w:val="single" w:sz="6" w:space="0" w:color="FFFFFF"/>
          <w:bottom w:val="single" w:sz="6" w:space="0" w:color="FFFFFF"/>
          <w:right w:val="single" w:sz="6" w:space="0" w:color="FFFFFF"/>
        </w:pBdr>
        <w:shd w:val="solid" w:color="FFFFFF" w:fill="FFFFFF"/>
      </w:pPr>
    </w:p>
    <w:p w14:paraId="67EBC238" w14:textId="46E3F5C4" w:rsidR="00682924" w:rsidRPr="00F03183" w:rsidRDefault="00B4644A">
      <w:pPr>
        <w:widowControl/>
        <w:jc w:val="center"/>
        <w:rPr>
          <w:b/>
          <w:bCs/>
          <w:sz w:val="30"/>
          <w:szCs w:val="30"/>
        </w:rPr>
      </w:pPr>
      <w:r>
        <w:rPr>
          <w:b/>
          <w:bCs/>
          <w:sz w:val="30"/>
          <w:szCs w:val="30"/>
        </w:rPr>
        <w:t>Southern</w:t>
      </w:r>
      <w:r w:rsidR="001075CA">
        <w:rPr>
          <w:b/>
          <w:bCs/>
          <w:sz w:val="30"/>
          <w:szCs w:val="30"/>
        </w:rPr>
        <w:t xml:space="preserve"> District of Mississippi</w:t>
      </w:r>
    </w:p>
    <w:p w14:paraId="5A86C585" w14:textId="77E92B61" w:rsidR="00FA6718" w:rsidRPr="00F03183" w:rsidRDefault="00BB69B4" w:rsidP="00FA6718">
      <w:pPr>
        <w:widowControl/>
        <w:jc w:val="center"/>
      </w:pPr>
      <w:r w:rsidRPr="00F03183">
        <w:rPr>
          <w:b/>
          <w:bCs/>
          <w:sz w:val="30"/>
          <w:szCs w:val="30"/>
        </w:rPr>
        <w:t xml:space="preserve"> </w:t>
      </w:r>
      <w:r w:rsidR="001075CA">
        <w:rPr>
          <w:b/>
          <w:bCs/>
          <w:sz w:val="30"/>
          <w:szCs w:val="30"/>
        </w:rPr>
        <w:t>201</w:t>
      </w:r>
      <w:r w:rsidR="00CF1745">
        <w:rPr>
          <w:b/>
          <w:bCs/>
          <w:sz w:val="30"/>
          <w:szCs w:val="30"/>
        </w:rPr>
        <w:t>9</w:t>
      </w:r>
      <w:r w:rsidR="001075CA">
        <w:rPr>
          <w:b/>
          <w:bCs/>
          <w:sz w:val="30"/>
          <w:szCs w:val="30"/>
        </w:rPr>
        <w:t>-GP-BX-00</w:t>
      </w:r>
      <w:r w:rsidR="00B4644A">
        <w:rPr>
          <w:b/>
          <w:bCs/>
          <w:sz w:val="30"/>
          <w:szCs w:val="30"/>
        </w:rPr>
        <w:t>61</w:t>
      </w:r>
    </w:p>
    <w:p w14:paraId="7F545DB9" w14:textId="77777777" w:rsidR="00BB69B4" w:rsidRPr="00F03183" w:rsidRDefault="001A53F3">
      <w:pPr>
        <w:widowControl/>
        <w:jc w:val="center"/>
        <w:rPr>
          <w:b/>
          <w:sz w:val="32"/>
          <w:szCs w:val="32"/>
        </w:rPr>
      </w:pPr>
      <w:r w:rsidRPr="00F03183">
        <w:rPr>
          <w:b/>
          <w:sz w:val="32"/>
          <w:szCs w:val="32"/>
        </w:rPr>
        <w:t>CFDA</w:t>
      </w:r>
      <w:r w:rsidR="00EC3874" w:rsidRPr="00F03183">
        <w:rPr>
          <w:b/>
          <w:sz w:val="32"/>
          <w:szCs w:val="32"/>
        </w:rPr>
        <w:t xml:space="preserve"> 16.</w:t>
      </w:r>
      <w:r w:rsidR="001075CA">
        <w:rPr>
          <w:b/>
          <w:sz w:val="32"/>
          <w:szCs w:val="32"/>
        </w:rPr>
        <w:t>609</w:t>
      </w:r>
    </w:p>
    <w:p w14:paraId="629C7D50" w14:textId="77777777" w:rsidR="00BB69B4" w:rsidRPr="00F03183" w:rsidRDefault="00BB69B4">
      <w:pPr>
        <w:widowControl/>
        <w:jc w:val="center"/>
      </w:pPr>
    </w:p>
    <w:p w14:paraId="288050B0" w14:textId="77777777" w:rsidR="00682924" w:rsidRPr="00F03183" w:rsidRDefault="00682924">
      <w:pPr>
        <w:widowControl/>
        <w:jc w:val="both"/>
        <w:rPr>
          <w:b/>
          <w:bCs/>
          <w:u w:val="single"/>
        </w:rPr>
      </w:pPr>
    </w:p>
    <w:p w14:paraId="5DA4359F" w14:textId="77777777" w:rsidR="00682924" w:rsidRPr="00F03183" w:rsidRDefault="00682924">
      <w:pPr>
        <w:widowControl/>
        <w:jc w:val="both"/>
      </w:pPr>
      <w:r w:rsidRPr="00F03183">
        <w:rPr>
          <w:b/>
          <w:bCs/>
          <w:u w:val="single"/>
        </w:rPr>
        <w:t>Background</w:t>
      </w:r>
    </w:p>
    <w:p w14:paraId="7FA9EBC0" w14:textId="77777777" w:rsidR="00682924" w:rsidRPr="00F03183" w:rsidRDefault="00682924">
      <w:pPr>
        <w:widowControl/>
        <w:jc w:val="both"/>
      </w:pPr>
    </w:p>
    <w:p w14:paraId="34C62088" w14:textId="075CF459" w:rsidR="00682924" w:rsidRPr="00C10CC0" w:rsidRDefault="00682924">
      <w:pPr>
        <w:widowControl/>
        <w:jc w:val="both"/>
        <w:rPr>
          <w:b/>
          <w:bCs/>
          <w:u w:val="single"/>
        </w:rPr>
      </w:pPr>
      <w:r w:rsidRPr="00F03183">
        <w:t xml:space="preserve">The Division of Public Safety Planning has limited funds available </w:t>
      </w:r>
      <w:r w:rsidR="00674636" w:rsidRPr="00F03183">
        <w:t>from the U. S. Department of Justice (DOJ)</w:t>
      </w:r>
      <w:r w:rsidR="00257412">
        <w:t xml:space="preserve">, Office of Justice Programs (OJP), </w:t>
      </w:r>
      <w:r w:rsidRPr="00F03183">
        <w:t xml:space="preserve">to </w:t>
      </w:r>
      <w:r w:rsidR="00257412" w:rsidRPr="00F03183">
        <w:t xml:space="preserve">support </w:t>
      </w:r>
      <w:r w:rsidR="00257412">
        <w:t>the Violent Gang and Gun Crime Reduction Program, by providing support to state, local, and tribal efforts to reduce violent crime, including but not limited to, felonious firearm crimes and criminal gang violence.</w:t>
      </w:r>
      <w:r w:rsidR="00674636" w:rsidRPr="00F03183">
        <w:t xml:space="preserve"> </w:t>
      </w:r>
      <w:r w:rsidRPr="00F03183">
        <w:t xml:space="preserve"> An application packet is attached.   All applicants must complete and return the application no later than </w:t>
      </w:r>
      <w:r w:rsidR="00CF1745" w:rsidRPr="00C10CC0">
        <w:rPr>
          <w:b/>
          <w:bCs/>
          <w:highlight w:val="yellow"/>
          <w:u w:val="single"/>
        </w:rPr>
        <w:t>Monday</w:t>
      </w:r>
      <w:r w:rsidR="00BB69B4" w:rsidRPr="00C10CC0">
        <w:rPr>
          <w:b/>
          <w:bCs/>
          <w:highlight w:val="yellow"/>
          <w:u w:val="single"/>
        </w:rPr>
        <w:t xml:space="preserve">, </w:t>
      </w:r>
      <w:r w:rsidR="00257412" w:rsidRPr="00C10CC0">
        <w:rPr>
          <w:b/>
          <w:bCs/>
          <w:highlight w:val="yellow"/>
          <w:u w:val="single"/>
        </w:rPr>
        <w:t>Ju</w:t>
      </w:r>
      <w:r w:rsidR="00CF1745" w:rsidRPr="00C10CC0">
        <w:rPr>
          <w:b/>
          <w:bCs/>
          <w:highlight w:val="yellow"/>
          <w:u w:val="single"/>
        </w:rPr>
        <w:t>ne</w:t>
      </w:r>
      <w:r w:rsidR="00BB69B4" w:rsidRPr="00C10CC0">
        <w:rPr>
          <w:b/>
          <w:bCs/>
          <w:highlight w:val="yellow"/>
          <w:u w:val="single"/>
        </w:rPr>
        <w:t xml:space="preserve"> </w:t>
      </w:r>
      <w:r w:rsidR="005167A8" w:rsidRPr="00C10CC0">
        <w:rPr>
          <w:b/>
          <w:bCs/>
          <w:highlight w:val="yellow"/>
          <w:u w:val="single"/>
        </w:rPr>
        <w:t>1</w:t>
      </w:r>
      <w:r w:rsidR="00BB69B4" w:rsidRPr="00C10CC0">
        <w:rPr>
          <w:b/>
          <w:bCs/>
          <w:highlight w:val="yellow"/>
          <w:u w:val="single"/>
        </w:rPr>
        <w:t>, 20</w:t>
      </w:r>
      <w:r w:rsidR="00CF1745" w:rsidRPr="00C10CC0">
        <w:rPr>
          <w:b/>
          <w:bCs/>
          <w:highlight w:val="yellow"/>
          <w:u w:val="single"/>
        </w:rPr>
        <w:t>20</w:t>
      </w:r>
      <w:r w:rsidRPr="00C10CC0">
        <w:rPr>
          <w:b/>
          <w:bCs/>
          <w:highlight w:val="yellow"/>
          <w:u w:val="single"/>
        </w:rPr>
        <w:t>.</w:t>
      </w:r>
    </w:p>
    <w:p w14:paraId="2FDADDF2" w14:textId="77777777" w:rsidR="00682924" w:rsidRPr="00F03183" w:rsidRDefault="00682924">
      <w:pPr>
        <w:widowControl/>
        <w:jc w:val="both"/>
      </w:pPr>
    </w:p>
    <w:p w14:paraId="7A814CE6" w14:textId="77777777" w:rsidR="008161BE" w:rsidRPr="00F03183" w:rsidRDefault="005167A8">
      <w:pPr>
        <w:widowControl/>
        <w:jc w:val="both"/>
        <w:rPr>
          <w:b/>
          <w:color w:val="FF0000"/>
        </w:rPr>
      </w:pPr>
      <w:r>
        <w:t>All a</w:t>
      </w:r>
      <w:r w:rsidR="00682924" w:rsidRPr="00F03183">
        <w:t xml:space="preserve">pplications must </w:t>
      </w:r>
      <w:r>
        <w:t>be accompanied by an abstract that includes the following</w:t>
      </w:r>
      <w:r w:rsidR="00682924" w:rsidRPr="00F03183">
        <w:t xml:space="preserve">: </w:t>
      </w:r>
      <w:r w:rsidR="00682924" w:rsidRPr="00F03183">
        <w:rPr>
          <w:b/>
        </w:rPr>
        <w:t>(1)</w:t>
      </w:r>
      <w:r w:rsidR="00682924" w:rsidRPr="00F03183">
        <w:t xml:space="preserve"> </w:t>
      </w:r>
      <w:r w:rsidR="00E72BDC">
        <w:t>Summar</w:t>
      </w:r>
      <w:r w:rsidR="001416F8">
        <w:t>y of</w:t>
      </w:r>
      <w:r w:rsidR="00E90B01">
        <w:t xml:space="preserve"> the proposed project in 400 words or fewer</w:t>
      </w:r>
      <w:r w:rsidR="00682924" w:rsidRPr="00F03183">
        <w:t xml:space="preserve">; </w:t>
      </w:r>
      <w:r w:rsidR="00682924" w:rsidRPr="00F03183">
        <w:rPr>
          <w:b/>
        </w:rPr>
        <w:t>(2)</w:t>
      </w:r>
      <w:r w:rsidR="00682924" w:rsidRPr="00F03183">
        <w:t xml:space="preserve"> </w:t>
      </w:r>
      <w:r>
        <w:t>I</w:t>
      </w:r>
      <w:r w:rsidR="00682924" w:rsidRPr="00F03183">
        <w:t xml:space="preserve">dentify the most important needs of the agency; </w:t>
      </w:r>
      <w:r w:rsidR="00682924" w:rsidRPr="00F03183">
        <w:rPr>
          <w:b/>
        </w:rPr>
        <w:t>(3)</w:t>
      </w:r>
      <w:r w:rsidR="00674636" w:rsidRPr="00F03183">
        <w:t xml:space="preserve"> </w:t>
      </w:r>
      <w:r w:rsidR="00E90B01">
        <w:t>Written for a general public audience</w:t>
      </w:r>
      <w:r w:rsidR="00674636" w:rsidRPr="00F03183">
        <w:t xml:space="preserve">; </w:t>
      </w:r>
      <w:r w:rsidR="00682924" w:rsidRPr="00F03183">
        <w:rPr>
          <w:b/>
        </w:rPr>
        <w:t>(4)</w:t>
      </w:r>
      <w:r w:rsidR="00682924" w:rsidRPr="00F03183">
        <w:t xml:space="preserve"> </w:t>
      </w:r>
      <w:r w:rsidR="00E90B01">
        <w:t>Submitted as a separate attachment with “Project Abstract” as part of the file name</w:t>
      </w:r>
      <w:r w:rsidR="00A10B2F" w:rsidRPr="00F03183">
        <w:t xml:space="preserve">; and </w:t>
      </w:r>
      <w:r w:rsidR="00A10B2F" w:rsidRPr="00F03183">
        <w:rPr>
          <w:b/>
        </w:rPr>
        <w:t>(5)</w:t>
      </w:r>
      <w:r w:rsidR="00674636" w:rsidRPr="00F03183">
        <w:t xml:space="preserve"> </w:t>
      </w:r>
      <w:r w:rsidR="00E90B01">
        <w:t>Single-spaced, using a standard 12-point font with 1-inch margins</w:t>
      </w:r>
      <w:r w:rsidR="00A10B2F" w:rsidRPr="00F03183">
        <w:t xml:space="preserve">.  </w:t>
      </w:r>
      <w:r w:rsidR="008161BE" w:rsidRPr="00F03183">
        <w:rPr>
          <w:b/>
          <w:color w:val="FF0000"/>
          <w:u w:val="single"/>
        </w:rPr>
        <w:t xml:space="preserve">Incomplete </w:t>
      </w:r>
      <w:r w:rsidR="00932F7B" w:rsidRPr="00F03183">
        <w:rPr>
          <w:b/>
          <w:color w:val="FF0000"/>
          <w:u w:val="single"/>
        </w:rPr>
        <w:t xml:space="preserve">applications will not be </w:t>
      </w:r>
      <w:r w:rsidR="00A10B2F" w:rsidRPr="00F03183">
        <w:rPr>
          <w:b/>
          <w:color w:val="FF0000"/>
          <w:u w:val="single"/>
        </w:rPr>
        <w:t>considered for funding.</w:t>
      </w:r>
    </w:p>
    <w:p w14:paraId="4D701867" w14:textId="77777777" w:rsidR="00CC49AD" w:rsidRPr="00F03183" w:rsidRDefault="00CC49AD">
      <w:pPr>
        <w:widowControl/>
        <w:jc w:val="both"/>
        <w:rPr>
          <w:b/>
          <w:color w:val="FF0000"/>
        </w:rPr>
      </w:pPr>
    </w:p>
    <w:p w14:paraId="60650334" w14:textId="77777777" w:rsidR="008161BE" w:rsidRPr="00F03183" w:rsidRDefault="008161BE">
      <w:pPr>
        <w:widowControl/>
        <w:jc w:val="both"/>
        <w:rPr>
          <w:b/>
          <w:u w:val="single"/>
        </w:rPr>
      </w:pPr>
      <w:r w:rsidRPr="00F03183">
        <w:rPr>
          <w:b/>
          <w:u w:val="single"/>
        </w:rPr>
        <w:t>Eligibility</w:t>
      </w:r>
    </w:p>
    <w:p w14:paraId="1E38CF4A" w14:textId="77777777" w:rsidR="008161BE" w:rsidRPr="00F03183" w:rsidRDefault="008161BE">
      <w:pPr>
        <w:widowControl/>
        <w:jc w:val="both"/>
        <w:rPr>
          <w:b/>
          <w:u w:val="single"/>
        </w:rPr>
      </w:pPr>
    </w:p>
    <w:p w14:paraId="047504DB" w14:textId="5239DF3D" w:rsidR="00E90B01" w:rsidRPr="00F462B3" w:rsidRDefault="00B4644A" w:rsidP="00E90B01">
      <w:pPr>
        <w:ind w:firstLine="720"/>
        <w:jc w:val="both"/>
      </w:pPr>
      <w:r w:rsidRPr="00F462B3">
        <w:t xml:space="preserve">Applicants must be from the </w:t>
      </w:r>
      <w:r>
        <w:t>Southern</w:t>
      </w:r>
      <w:r w:rsidRPr="00F462B3">
        <w:t xml:space="preserve"> District of Mississippi.  Preference will be given to applicants who operate in the PSN target areas or who work with targeted at-risk youth or offenders in the target areas.  PSN Target areas for the </w:t>
      </w:r>
      <w:r>
        <w:t>Southern</w:t>
      </w:r>
      <w:r w:rsidRPr="00F462B3">
        <w:t xml:space="preserve"> District of Mississippi </w:t>
      </w:r>
      <w:proofErr w:type="gramStart"/>
      <w:r w:rsidRPr="00F462B3">
        <w:t>include</w:t>
      </w:r>
      <w:r>
        <w:t>:</w:t>
      </w:r>
      <w:proofErr w:type="gramEnd"/>
      <w:r w:rsidRPr="00F462B3">
        <w:t xml:space="preserve">  </w:t>
      </w:r>
      <w:r>
        <w:t>Jackson, Hattiesburg, Meridian, Moss Point and Natchez</w:t>
      </w:r>
      <w:r w:rsidRPr="00F462B3">
        <w:t xml:space="preserve">.  Eligible applicants include law enforcement, probation and parole agencies, or non-profit organizations. </w:t>
      </w:r>
      <w:r w:rsidR="00E90B01" w:rsidRPr="00F462B3">
        <w:t xml:space="preserve"> State or local government entities must </w:t>
      </w:r>
      <w:r w:rsidR="00CF1745">
        <w:t>submit information regarding Communication with DHS and/or ICE</w:t>
      </w:r>
      <w:r w:rsidR="00E90B01" w:rsidRPr="00F462B3">
        <w:t>.</w:t>
      </w:r>
    </w:p>
    <w:p w14:paraId="1847F72A" w14:textId="77777777" w:rsidR="00CC49AD" w:rsidRPr="00F03183" w:rsidRDefault="00CC49AD">
      <w:pPr>
        <w:widowControl/>
        <w:jc w:val="both"/>
      </w:pPr>
    </w:p>
    <w:p w14:paraId="1BE1C32D" w14:textId="77777777" w:rsidR="00682924" w:rsidRPr="00F03183" w:rsidRDefault="00682924">
      <w:pPr>
        <w:widowControl/>
        <w:jc w:val="both"/>
      </w:pPr>
      <w:r w:rsidRPr="00F03183">
        <w:rPr>
          <w:b/>
          <w:bCs/>
          <w:u w:val="single"/>
        </w:rPr>
        <w:t>Program Purpose Areas</w:t>
      </w:r>
    </w:p>
    <w:p w14:paraId="3F0962AD" w14:textId="77777777" w:rsidR="00682924" w:rsidRPr="00F03183" w:rsidRDefault="00682924">
      <w:pPr>
        <w:widowControl/>
        <w:jc w:val="both"/>
      </w:pPr>
    </w:p>
    <w:p w14:paraId="661B4BB4" w14:textId="77777777" w:rsidR="00F158DB" w:rsidRDefault="00682924" w:rsidP="00F50887">
      <w:pPr>
        <w:widowControl/>
        <w:jc w:val="both"/>
      </w:pPr>
      <w:r w:rsidRPr="00F03183">
        <w:t>The purpose of this fund</w:t>
      </w:r>
      <w:r w:rsidR="005F386B" w:rsidRPr="00F03183">
        <w:t>ing</w:t>
      </w:r>
      <w:r w:rsidRPr="00F03183">
        <w:t xml:space="preserve"> is to </w:t>
      </w:r>
      <w:r w:rsidR="00774E54">
        <w:t>reduce, prevent or deter gun and gang violence in targeted areas through enforcement and prevention, the prosecution and removal of chronic offenders who contribute to violent crime problems, and the disruption and dismantling of violent gangs that drive the drug crime and violent crime problem.  Funds can be used for:</w:t>
      </w:r>
    </w:p>
    <w:p w14:paraId="403435D2" w14:textId="77777777" w:rsidR="00774E54" w:rsidRPr="00F03183" w:rsidRDefault="00774E54" w:rsidP="00F158DB">
      <w:pPr>
        <w:widowControl/>
        <w:ind w:left="360"/>
        <w:jc w:val="both"/>
      </w:pPr>
    </w:p>
    <w:p w14:paraId="2E0195AD" w14:textId="77777777" w:rsidR="00F158DB" w:rsidRPr="00F03183" w:rsidRDefault="00774E54" w:rsidP="00F158DB">
      <w:pPr>
        <w:pStyle w:val="ListParagraph"/>
        <w:widowControl/>
        <w:numPr>
          <w:ilvl w:val="0"/>
          <w:numId w:val="10"/>
        </w:numPr>
        <w:jc w:val="both"/>
      </w:pPr>
      <w:r>
        <w:t>Equipment and Personnel related costs</w:t>
      </w:r>
      <w:r w:rsidR="00F50887">
        <w:t xml:space="preserve"> directly associated with the project</w:t>
      </w:r>
    </w:p>
    <w:p w14:paraId="0DD7E644" w14:textId="77777777" w:rsidR="00F158DB" w:rsidRPr="00F03183" w:rsidRDefault="00774E54" w:rsidP="00F158DB">
      <w:pPr>
        <w:pStyle w:val="ListParagraph"/>
        <w:widowControl/>
        <w:numPr>
          <w:ilvl w:val="0"/>
          <w:numId w:val="10"/>
        </w:numPr>
        <w:jc w:val="both"/>
      </w:pPr>
      <w:r>
        <w:t>Training</w:t>
      </w:r>
    </w:p>
    <w:p w14:paraId="2EA97F11" w14:textId="77777777" w:rsidR="00F158DB" w:rsidRPr="00F03183" w:rsidRDefault="00774E54" w:rsidP="00F158DB">
      <w:pPr>
        <w:pStyle w:val="ListParagraph"/>
        <w:widowControl/>
        <w:numPr>
          <w:ilvl w:val="0"/>
          <w:numId w:val="10"/>
        </w:numPr>
        <w:jc w:val="both"/>
      </w:pPr>
      <w:r>
        <w:t>Prevention/reentry/deterrence efforts</w:t>
      </w:r>
    </w:p>
    <w:p w14:paraId="377C8A24" w14:textId="77777777" w:rsidR="00F50887" w:rsidRDefault="00774E54" w:rsidP="00F50887">
      <w:pPr>
        <w:pStyle w:val="ListParagraph"/>
        <w:widowControl/>
        <w:numPr>
          <w:ilvl w:val="0"/>
          <w:numId w:val="10"/>
        </w:numPr>
        <w:jc w:val="both"/>
      </w:pPr>
      <w:r>
        <w:t>Publications or Advertising</w:t>
      </w:r>
    </w:p>
    <w:p w14:paraId="61BF986D" w14:textId="77777777" w:rsidR="00B4644A" w:rsidRDefault="00B4644A" w:rsidP="00F50887">
      <w:pPr>
        <w:widowControl/>
        <w:jc w:val="both"/>
      </w:pPr>
    </w:p>
    <w:p w14:paraId="1BE04960" w14:textId="11360DE4" w:rsidR="00F50887" w:rsidRPr="00F03183" w:rsidRDefault="00F50887" w:rsidP="00F50887">
      <w:pPr>
        <w:widowControl/>
        <w:jc w:val="both"/>
      </w:pPr>
      <w:bookmarkStart w:id="0" w:name="_GoBack"/>
      <w:bookmarkEnd w:id="0"/>
      <w:r>
        <w:t>Grants funds may not be used for renovations, construction, land acquisition, lobbying, fund-raising, or formation of corporations.</w:t>
      </w:r>
    </w:p>
    <w:p w14:paraId="066BBBB9"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E0D657F" w14:textId="77777777" w:rsidR="00682924" w:rsidRPr="00F03183" w:rsidRDefault="00682924">
      <w:pPr>
        <w:framePr w:w="8353" w:h="810" w:hRule="exact" w:hSpace="240" w:vSpace="240" w:wrap="auto" w:vAnchor="text" w:hAnchor="margin" w:x="557" w:y="1"/>
        <w:pBdr>
          <w:top w:val="single" w:sz="6" w:space="0" w:color="000000"/>
          <w:left w:val="single" w:sz="6" w:space="0" w:color="000000"/>
          <w:bottom w:val="single" w:sz="6" w:space="0" w:color="000000"/>
          <w:right w:val="single" w:sz="6" w:space="0" w:color="000000"/>
        </w:pBdr>
        <w:shd w:val="solid" w:color="000000"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sidRPr="00F03183">
        <w:rPr>
          <w:b/>
          <w:bCs/>
          <w:sz w:val="28"/>
          <w:szCs w:val="28"/>
        </w:rPr>
        <w:t>SPECIAL GRANT CONDITIONS</w:t>
      </w:r>
    </w:p>
    <w:p w14:paraId="12FBA94F"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Availability of Funds and Application Deadline</w:t>
      </w:r>
    </w:p>
    <w:p w14:paraId="5B9AEC07"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615DA873" w14:textId="1771C144"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r w:rsidRPr="00F03183">
        <w:t>Funds are available after completing the</w:t>
      </w:r>
      <w:r w:rsidR="00774E54">
        <w:t xml:space="preserve"> project abstract,</w:t>
      </w:r>
      <w:r w:rsidRPr="00F03183">
        <w:t xml:space="preserve"> attached application, </w:t>
      </w:r>
      <w:r w:rsidR="00774E54">
        <w:t xml:space="preserve">and DHS/ICE letter, </w:t>
      </w:r>
      <w:r w:rsidRPr="00F03183">
        <w:t xml:space="preserve">returning it to DPSP </w:t>
      </w:r>
      <w:r w:rsidR="005161AF">
        <w:t>for further review</w:t>
      </w:r>
      <w:r w:rsidRPr="00F03183">
        <w:t xml:space="preserve">.  All applicants are expected to complete and return the application no later than </w:t>
      </w:r>
      <w:r w:rsidR="00CF1745" w:rsidRPr="00C10CC0">
        <w:rPr>
          <w:b/>
          <w:highlight w:val="yellow"/>
          <w:u w:val="single"/>
        </w:rPr>
        <w:t>Monday</w:t>
      </w:r>
      <w:r w:rsidR="00536A81" w:rsidRPr="00C10CC0">
        <w:rPr>
          <w:b/>
          <w:bCs/>
          <w:highlight w:val="yellow"/>
          <w:u w:val="single"/>
        </w:rPr>
        <w:t xml:space="preserve">, </w:t>
      </w:r>
      <w:r w:rsidR="00774E54" w:rsidRPr="00C10CC0">
        <w:rPr>
          <w:b/>
          <w:bCs/>
          <w:highlight w:val="yellow"/>
          <w:u w:val="single"/>
        </w:rPr>
        <w:t>Ju</w:t>
      </w:r>
      <w:r w:rsidR="00CF1745" w:rsidRPr="00C10CC0">
        <w:rPr>
          <w:b/>
          <w:bCs/>
          <w:highlight w:val="yellow"/>
          <w:u w:val="single"/>
        </w:rPr>
        <w:t>ne</w:t>
      </w:r>
      <w:r w:rsidR="00774E54" w:rsidRPr="00C10CC0">
        <w:rPr>
          <w:b/>
          <w:bCs/>
          <w:highlight w:val="yellow"/>
          <w:u w:val="single"/>
        </w:rPr>
        <w:t xml:space="preserve"> </w:t>
      </w:r>
      <w:r w:rsidR="00CF1745" w:rsidRPr="00C10CC0">
        <w:rPr>
          <w:b/>
          <w:bCs/>
          <w:highlight w:val="yellow"/>
          <w:u w:val="single"/>
        </w:rPr>
        <w:t>1</w:t>
      </w:r>
      <w:r w:rsidR="00536A81" w:rsidRPr="00C10CC0">
        <w:rPr>
          <w:b/>
          <w:bCs/>
          <w:highlight w:val="yellow"/>
          <w:u w:val="single"/>
        </w:rPr>
        <w:t>, 20</w:t>
      </w:r>
      <w:r w:rsidR="00CF1745" w:rsidRPr="00C10CC0">
        <w:rPr>
          <w:b/>
          <w:bCs/>
          <w:highlight w:val="yellow"/>
          <w:u w:val="single"/>
        </w:rPr>
        <w:t>20</w:t>
      </w:r>
      <w:r w:rsidR="00C772B6" w:rsidRPr="00C10CC0">
        <w:rPr>
          <w:b/>
          <w:bCs/>
          <w:highlight w:val="yellow"/>
          <w:u w:val="single"/>
        </w:rPr>
        <w:t>.</w:t>
      </w:r>
    </w:p>
    <w:p w14:paraId="611430CC" w14:textId="77777777" w:rsidR="005F386B" w:rsidRPr="00F03183" w:rsidRDefault="005F38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EA0E6F6" w14:textId="77777777" w:rsidR="005161AF" w:rsidRPr="00D7540E" w:rsidRDefault="005161AF" w:rsidP="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r w:rsidRPr="00D7540E">
        <w:rPr>
          <w:b/>
          <w:u w:val="single"/>
        </w:rPr>
        <w:t>Grant Period</w:t>
      </w:r>
    </w:p>
    <w:p w14:paraId="5DC957F0" w14:textId="77777777" w:rsidR="005161AF" w:rsidRPr="00D7540E" w:rsidRDefault="005161AF" w:rsidP="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03F7399" w14:textId="65B492C2" w:rsidR="005161AF" w:rsidRDefault="005161AF" w:rsidP="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
        </w:rPr>
      </w:pPr>
      <w:r w:rsidRPr="00D7540E">
        <w:t xml:space="preserve">The grant award period is </w:t>
      </w:r>
      <w:r>
        <w:t xml:space="preserve">tentatively </w:t>
      </w:r>
      <w:r w:rsidRPr="00D7540E">
        <w:t xml:space="preserve">from </w:t>
      </w:r>
      <w:r w:rsidR="00CF1745">
        <w:rPr>
          <w:b/>
          <w:u w:val="single"/>
        </w:rPr>
        <w:t>July</w:t>
      </w:r>
      <w:r>
        <w:rPr>
          <w:b/>
          <w:u w:val="single"/>
        </w:rPr>
        <w:t xml:space="preserve"> </w:t>
      </w:r>
      <w:r w:rsidRPr="008A1FEA">
        <w:rPr>
          <w:b/>
          <w:bCs/>
          <w:u w:val="single"/>
        </w:rPr>
        <w:t>1, 20</w:t>
      </w:r>
      <w:r w:rsidR="00CF1745">
        <w:rPr>
          <w:b/>
          <w:bCs/>
          <w:u w:val="single"/>
        </w:rPr>
        <w:t>20</w:t>
      </w:r>
      <w:r w:rsidRPr="008A1FEA">
        <w:rPr>
          <w:b/>
          <w:bCs/>
          <w:u w:val="single"/>
        </w:rPr>
        <w:t xml:space="preserve"> to </w:t>
      </w:r>
      <w:r w:rsidR="00CF1745">
        <w:rPr>
          <w:b/>
          <w:bCs/>
          <w:u w:val="single"/>
        </w:rPr>
        <w:t>June</w:t>
      </w:r>
      <w:r w:rsidRPr="008A1FEA">
        <w:rPr>
          <w:b/>
          <w:bCs/>
          <w:u w:val="single"/>
        </w:rPr>
        <w:t xml:space="preserve"> 3</w:t>
      </w:r>
      <w:r>
        <w:rPr>
          <w:b/>
          <w:bCs/>
          <w:u w:val="single"/>
        </w:rPr>
        <w:t>0</w:t>
      </w:r>
      <w:r w:rsidRPr="008A1FEA">
        <w:rPr>
          <w:b/>
          <w:bCs/>
          <w:u w:val="single"/>
        </w:rPr>
        <w:t>, 20</w:t>
      </w:r>
      <w:r>
        <w:rPr>
          <w:b/>
          <w:bCs/>
          <w:u w:val="single"/>
        </w:rPr>
        <w:t>2</w:t>
      </w:r>
      <w:r w:rsidR="00CF1745">
        <w:rPr>
          <w:b/>
          <w:bCs/>
          <w:u w:val="single"/>
        </w:rPr>
        <w:t>1</w:t>
      </w:r>
      <w:r w:rsidRPr="008A1FEA">
        <w:rPr>
          <w:b/>
          <w:bCs/>
        </w:rPr>
        <w:t xml:space="preserve">. </w:t>
      </w:r>
      <w:r w:rsidRPr="008A1FEA">
        <w:t xml:space="preserve"> Any and all funds must be expended by the </w:t>
      </w:r>
      <w:r w:rsidRPr="00D7540E">
        <w:t xml:space="preserve">end of the contract period.  All awards are subject to availability of appropriated funds.  </w:t>
      </w:r>
      <w:r w:rsidRPr="008A1FEA">
        <w:rPr>
          <w:b/>
          <w:i/>
        </w:rPr>
        <w:t>Funding is not guaranteed.</w:t>
      </w:r>
    </w:p>
    <w:p w14:paraId="6D426D27"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8625054" w14:textId="77777777" w:rsidR="00682924"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highlight w:val="yellow"/>
          <w:u w:val="single"/>
        </w:rPr>
      </w:pPr>
      <w:r w:rsidRPr="00F03183">
        <w:rPr>
          <w:b/>
          <w:bCs/>
          <w:highlight w:val="yellow"/>
          <w:u w:val="single"/>
        </w:rPr>
        <w:t>Special Grant Conditions</w:t>
      </w:r>
    </w:p>
    <w:p w14:paraId="5EB0745D" w14:textId="77777777" w:rsidR="005161AF" w:rsidRDefault="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335B4F0" w14:textId="3494D34C" w:rsidR="00061416" w:rsidRPr="00CF1745" w:rsidRDefault="00CF1745" w:rsidP="00061416">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u w:val="single"/>
        </w:rPr>
      </w:pPr>
      <w:r>
        <w:t xml:space="preserve">Each applicant must provide information on letter regarding Communication with the Department of Homeland Security (DHS) and/or Immigration and Customs Enforcement (ICE).  </w:t>
      </w:r>
      <w:r w:rsidRPr="00CF1745">
        <w:rPr>
          <w:i/>
          <w:iCs/>
        </w:rPr>
        <w:t>Example will be provided.</w:t>
      </w:r>
    </w:p>
    <w:p w14:paraId="0E6B1AF4" w14:textId="77777777" w:rsidR="00061416" w:rsidRPr="00B8229B" w:rsidRDefault="00061416" w:rsidP="00061416">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3DF5CC38" w14:textId="77777777" w:rsidR="00682924" w:rsidRPr="00F03183" w:rsidRDefault="00682924"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 xml:space="preserve">This is a </w:t>
      </w:r>
      <w:r w:rsidR="008F00B7" w:rsidRPr="00F03183">
        <w:rPr>
          <w:u w:val="single"/>
        </w:rPr>
        <w:t>one-year</w:t>
      </w:r>
      <w:r w:rsidRPr="00F03183">
        <w:rPr>
          <w:u w:val="single"/>
        </w:rPr>
        <w:t xml:space="preserve"> </w:t>
      </w:r>
      <w:r w:rsidRPr="00F03183">
        <w:t xml:space="preserve">grant </w:t>
      </w:r>
      <w:r w:rsidR="00174710" w:rsidRPr="00F03183">
        <w:t>award</w:t>
      </w:r>
      <w:r w:rsidR="008F00B7" w:rsidRPr="00F03183">
        <w:t>.</w:t>
      </w:r>
      <w:r w:rsidRPr="00F03183">
        <w:t xml:space="preserve"> Once funds are expended, the grant will expire.</w:t>
      </w:r>
    </w:p>
    <w:p w14:paraId="19A8686C"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CBAB62C" w14:textId="77777777" w:rsidR="00682924" w:rsidRPr="00F03183" w:rsidRDefault="00682924"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If you</w:t>
      </w:r>
      <w:r w:rsidR="00F96F10" w:rsidRPr="00F03183">
        <w:t xml:space="preserve"> are</w:t>
      </w:r>
      <w:r w:rsidRPr="00F03183">
        <w:t xml:space="preserve"> receiving assistance from any other federal agency, there can be no duplicate purchases from such funds.  In other words, funds cannot be used from separate agencies to make the same purchase. </w:t>
      </w:r>
    </w:p>
    <w:p w14:paraId="51EBA600"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84C3D1E" w14:textId="77777777" w:rsidR="001A617F" w:rsidRPr="00F03183" w:rsidRDefault="00682924"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sidRPr="00F03183">
        <w:t xml:space="preserve">Expenditures incurred prior to the actual </w:t>
      </w:r>
      <w:r w:rsidR="00C35A29" w:rsidRPr="00F03183">
        <w:t xml:space="preserve">project </w:t>
      </w:r>
      <w:r w:rsidRPr="00F03183">
        <w:t>start date will not be approved.  Support</w:t>
      </w:r>
      <w:r w:rsidR="007335B7" w:rsidRPr="00F03183">
        <w:t>ing</w:t>
      </w:r>
      <w:r w:rsidRPr="00F03183">
        <w:t xml:space="preserve"> documentation must have valid and verifiable dates.</w:t>
      </w:r>
    </w:p>
    <w:p w14:paraId="7FD1900C" w14:textId="77777777" w:rsidR="00D109D3" w:rsidRPr="00F03183" w:rsidRDefault="00D109D3" w:rsidP="00D109D3">
      <w:pPr>
        <w:pStyle w:val="ListParagraph"/>
        <w:rPr>
          <w:b/>
        </w:rPr>
      </w:pPr>
    </w:p>
    <w:p w14:paraId="259008A2" w14:textId="77777777" w:rsidR="00CC49AD" w:rsidRPr="00F03183" w:rsidRDefault="00F51743"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sidRPr="00F03183">
        <w:rPr>
          <w:b/>
          <w:color w:val="FF0000"/>
        </w:rPr>
        <w:t>H</w:t>
      </w:r>
      <w:r w:rsidR="00682924" w:rsidRPr="00F03183">
        <w:rPr>
          <w:b/>
          <w:color w:val="FF0000"/>
        </w:rPr>
        <w:t>andwritten applications or application</w:t>
      </w:r>
      <w:r w:rsidR="00F04903" w:rsidRPr="00F03183">
        <w:rPr>
          <w:b/>
          <w:color w:val="FF0000"/>
        </w:rPr>
        <w:t>s</w:t>
      </w:r>
      <w:r w:rsidR="00682924" w:rsidRPr="00F03183">
        <w:rPr>
          <w:b/>
          <w:color w:val="FF0000"/>
        </w:rPr>
        <w:t xml:space="preserve"> submitted by facsimile (FAX)</w:t>
      </w:r>
      <w:r w:rsidRPr="00F03183">
        <w:rPr>
          <w:b/>
          <w:color w:val="FF0000"/>
        </w:rPr>
        <w:t xml:space="preserve"> will not be accepted</w:t>
      </w:r>
      <w:r w:rsidR="00682924" w:rsidRPr="00F03183">
        <w:rPr>
          <w:b/>
          <w:color w:val="FF0000"/>
        </w:rPr>
        <w:t>.</w:t>
      </w:r>
    </w:p>
    <w:p w14:paraId="21A7F476" w14:textId="77777777" w:rsidR="00456B68" w:rsidRDefault="00456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435A22E4" w14:textId="77777777" w:rsidR="005161AF" w:rsidRPr="00F03183" w:rsidRDefault="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73F95E5D"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Non-Supplant Requirement</w:t>
      </w:r>
    </w:p>
    <w:p w14:paraId="40A6184F"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EFF78B9"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Funds available under this program may not be used to supplant (replace) existing local funds.  These funds must be used to supplement the level of funds from non-federal sources that would, in the absence of these funds, be made available for programs or activities funded under a similar program.</w:t>
      </w:r>
    </w:p>
    <w:p w14:paraId="69C72BDE" w14:textId="77777777" w:rsidR="00CC49AD" w:rsidRPr="00F03183" w:rsidRDefault="00CC4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18EADB9D" w14:textId="77777777" w:rsidR="00D109D3" w:rsidRPr="00F03183" w:rsidRDefault="00D109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04F7C219"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Monitoring</w:t>
      </w:r>
    </w:p>
    <w:p w14:paraId="2FDDE511"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EA9888D"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Each successful subgrantee will receive an on-site compliance monitoring visit</w:t>
      </w:r>
      <w:r w:rsidR="00C772B6" w:rsidRPr="00F03183">
        <w:t xml:space="preserve"> or a desk review audit</w:t>
      </w:r>
      <w:r w:rsidRPr="00F03183">
        <w:t xml:space="preserve"> at least once during the grant period.  Each successful subgrantee must retain records, receipts, invoices, and other documents for review during the monitoring visit.  Guidelines and/or procedures listed in the original application must be adhered to and deviations from those guidelines must have prior approval by the Division of Public Safety Planning. </w:t>
      </w:r>
    </w:p>
    <w:p w14:paraId="78E87F15" w14:textId="77777777" w:rsidR="00CC49AD" w:rsidRPr="00F03183" w:rsidRDefault="00CC4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A603E32" w14:textId="77777777" w:rsidR="00456B68" w:rsidRPr="00F03183" w:rsidRDefault="00456B68" w:rsidP="00514F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p>
    <w:p w14:paraId="293EB77E" w14:textId="77777777" w:rsidR="00580BF4" w:rsidRPr="00F03183" w:rsidRDefault="00580BF4" w:rsidP="00514F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r w:rsidRPr="00F03183">
        <w:rPr>
          <w:b/>
          <w:bCs/>
          <w:u w:val="single"/>
        </w:rPr>
        <w:t>Budget</w:t>
      </w:r>
    </w:p>
    <w:p w14:paraId="66122082" w14:textId="77777777" w:rsidR="00580BF4" w:rsidRDefault="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6075FCDB" w14:textId="4F64C413" w:rsidR="00E941BB" w:rsidRPr="00D7540E" w:rsidRDefault="005167A8" w:rsidP="00E941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color w:val="FF0000"/>
        </w:rPr>
      </w:pPr>
      <w:r w:rsidRPr="005167A8">
        <w:rPr>
          <w:b/>
          <w:bCs/>
          <w:color w:val="FF0000"/>
        </w:rPr>
        <w:t>Approximately $</w:t>
      </w:r>
      <w:r w:rsidR="00B4644A">
        <w:rPr>
          <w:b/>
          <w:bCs/>
          <w:color w:val="FF0000"/>
        </w:rPr>
        <w:t>84</w:t>
      </w:r>
      <w:r w:rsidRPr="005167A8">
        <w:rPr>
          <w:b/>
          <w:bCs/>
          <w:color w:val="FF0000"/>
        </w:rPr>
        <w:t>,</w:t>
      </w:r>
      <w:r w:rsidR="00B4644A">
        <w:rPr>
          <w:b/>
          <w:bCs/>
          <w:color w:val="FF0000"/>
        </w:rPr>
        <w:t>111</w:t>
      </w:r>
      <w:r w:rsidRPr="005167A8">
        <w:rPr>
          <w:b/>
          <w:bCs/>
          <w:color w:val="FF0000"/>
        </w:rPr>
        <w:t>.00</w:t>
      </w:r>
      <w:r>
        <w:rPr>
          <w:b/>
          <w:bCs/>
          <w:color w:val="FF0000"/>
        </w:rPr>
        <w:t xml:space="preserve"> in grant funding is available to be awarded on a competitive basis to one or more sub-grantees in the </w:t>
      </w:r>
      <w:r w:rsidR="00B4644A">
        <w:rPr>
          <w:b/>
          <w:bCs/>
          <w:color w:val="FF0000"/>
        </w:rPr>
        <w:t>Southern</w:t>
      </w:r>
      <w:r>
        <w:rPr>
          <w:b/>
          <w:bCs/>
          <w:color w:val="FF0000"/>
        </w:rPr>
        <w:t xml:space="preserve"> District of Mississippi.  </w:t>
      </w:r>
      <w:r w:rsidR="00E941BB" w:rsidRPr="00D7540E">
        <w:rPr>
          <w:b/>
          <w:bCs/>
          <w:color w:val="FF0000"/>
        </w:rPr>
        <w:t>The total 12-month budget allotted for the subgrantee of this RFP will be based on number of applicants.</w:t>
      </w:r>
    </w:p>
    <w:p w14:paraId="29725166" w14:textId="77777777" w:rsidR="00CC49AD" w:rsidRDefault="00CC49AD"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21A988DA" w14:textId="77777777" w:rsidR="00E941BB" w:rsidRPr="00F03183" w:rsidRDefault="00E941BB"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7FF3E204" w14:textId="77777777" w:rsidR="0014756C" w:rsidRPr="00E941BB" w:rsidRDefault="00E941BB"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rPr>
          <w:b/>
          <w:u w:val="single"/>
        </w:rPr>
      </w:pPr>
      <w:r w:rsidRPr="00E941BB">
        <w:rPr>
          <w:b/>
          <w:u w:val="single"/>
        </w:rPr>
        <w:t>SAM</w:t>
      </w:r>
      <w:r w:rsidR="00061416">
        <w:rPr>
          <w:b/>
          <w:u w:val="single"/>
        </w:rPr>
        <w:t>.gov</w:t>
      </w:r>
    </w:p>
    <w:p w14:paraId="4A32B6F4" w14:textId="77777777" w:rsidR="00E941BB" w:rsidRPr="00F03183" w:rsidRDefault="00E941BB"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pPr>
    </w:p>
    <w:p w14:paraId="16A18017" w14:textId="77777777" w:rsidR="00761888" w:rsidRPr="00F03183" w:rsidRDefault="0014756C"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pPr>
      <w:r w:rsidRPr="00F03183">
        <w:t xml:space="preserve">Organizations are required to register with the System for Award Management (SAM) using their DUNS number. Please note that applicants formerly used the Central Contractor Registration (CCR) database for this purpose. SAM is a government-wide registry for vendors doing business with the federal government which requires annual renewal. The SAM centralizes information about grant recipients and also provides a central location for grant recipients to change organizational information.  </w:t>
      </w:r>
    </w:p>
    <w:p w14:paraId="4CBBB6D7" w14:textId="77777777" w:rsidR="00761888" w:rsidRPr="00F03183" w:rsidRDefault="00761888"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pPr>
    </w:p>
    <w:p w14:paraId="586230B1" w14:textId="77777777" w:rsidR="00682234" w:rsidRPr="00F03183" w:rsidRDefault="0014756C" w:rsidP="009023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rPr>
          <w:b/>
          <w:bCs/>
          <w:u w:val="single"/>
        </w:rPr>
      </w:pPr>
      <w:r w:rsidRPr="00E941BB">
        <w:rPr>
          <w:b/>
          <w:bCs/>
          <w:highlight w:val="yellow"/>
        </w:rPr>
        <w:t xml:space="preserve">Please note that organizations must update or renew their SAM registration at least once a year to maintain an active status.  </w:t>
      </w:r>
      <w:r w:rsidR="00682234" w:rsidRPr="00E941BB">
        <w:rPr>
          <w:b/>
          <w:bCs/>
          <w:highlight w:val="yellow"/>
        </w:rPr>
        <w:t xml:space="preserve">Please include a copy of your SAM registration </w:t>
      </w:r>
      <w:r w:rsidR="00761888" w:rsidRPr="00E941BB">
        <w:rPr>
          <w:b/>
          <w:bCs/>
          <w:highlight w:val="yellow"/>
        </w:rPr>
        <w:t xml:space="preserve">verifying an </w:t>
      </w:r>
      <w:r w:rsidR="00682234" w:rsidRPr="00E941BB">
        <w:rPr>
          <w:b/>
          <w:bCs/>
          <w:highlight w:val="yellow"/>
        </w:rPr>
        <w:t xml:space="preserve">active status along with your application.  </w:t>
      </w:r>
      <w:r w:rsidRPr="00E941BB">
        <w:rPr>
          <w:b/>
          <w:bCs/>
          <w:highlight w:val="yellow"/>
        </w:rPr>
        <w:t xml:space="preserve">To complete the SAM registration process, access the website at </w:t>
      </w:r>
      <w:r w:rsidRPr="00E941BB">
        <w:rPr>
          <w:b/>
          <w:bCs/>
          <w:color w:val="0070C0"/>
          <w:highlight w:val="yellow"/>
          <w:u w:val="single"/>
        </w:rPr>
        <w:t>www.sam.gov</w:t>
      </w:r>
      <w:r w:rsidRPr="00E941BB">
        <w:rPr>
          <w:b/>
          <w:bCs/>
          <w:highlight w:val="yellow"/>
        </w:rPr>
        <w:t>.</w:t>
      </w:r>
    </w:p>
    <w:p w14:paraId="49F2E74B" w14:textId="77777777" w:rsidR="00761888" w:rsidRPr="00F03183" w:rsidRDefault="00761888"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069FFECB" w14:textId="77777777" w:rsidR="00E90B01" w:rsidRDefault="00E90B01"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42FE5D5B" w14:textId="77777777" w:rsidR="00580BF4" w:rsidRPr="00F03183" w:rsidRDefault="00E45731"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r w:rsidRPr="00F03183">
        <w:rPr>
          <w:b/>
          <w:bCs/>
          <w:u w:val="single"/>
        </w:rPr>
        <w:t>Technical Assistance</w:t>
      </w:r>
    </w:p>
    <w:p w14:paraId="33503AF6" w14:textId="77777777" w:rsidR="00E45731" w:rsidRPr="00F03183" w:rsidRDefault="00E45731"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27F2AD1C" w14:textId="77777777" w:rsidR="00E45731" w:rsidRPr="00F03183" w:rsidRDefault="00E45731"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sidRPr="00F03183">
        <w:rPr>
          <w:bCs/>
        </w:rPr>
        <w:t xml:space="preserve">Technical assistance will be available through our office during the </w:t>
      </w:r>
      <w:r w:rsidR="00E90B01">
        <w:rPr>
          <w:bCs/>
        </w:rPr>
        <w:t>PSN</w:t>
      </w:r>
      <w:r w:rsidRPr="00F03183">
        <w:rPr>
          <w:bCs/>
        </w:rPr>
        <w:t xml:space="preserve"> application process.  If assistance is needed, please contact the </w:t>
      </w:r>
      <w:r w:rsidR="00E90B01">
        <w:rPr>
          <w:bCs/>
        </w:rPr>
        <w:t>PSN Program Manager</w:t>
      </w:r>
      <w:r w:rsidRPr="00F03183">
        <w:rPr>
          <w:bCs/>
        </w:rPr>
        <w:t xml:space="preserve"> at 601-977-37</w:t>
      </w:r>
      <w:r w:rsidR="00E90B01">
        <w:rPr>
          <w:bCs/>
        </w:rPr>
        <w:t>56</w:t>
      </w:r>
      <w:r w:rsidRPr="00F03183">
        <w:rPr>
          <w:bCs/>
        </w:rPr>
        <w:t>.</w:t>
      </w:r>
    </w:p>
    <w:p w14:paraId="23E7D86D" w14:textId="77777777" w:rsidR="0014756C" w:rsidRPr="00F03183" w:rsidRDefault="001475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4E1D2528" w14:textId="77777777" w:rsidR="00F03183" w:rsidRDefault="00F031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4F274493"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Application Submission Requirements</w:t>
      </w:r>
    </w:p>
    <w:p w14:paraId="307E9B76"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41ED277" w14:textId="3229EDDA"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 xml:space="preserve">One (1) original and one (1) copy of the application should be submitted on the official application form of the Office of Justice Programs, Division of Public Safety Planning no later than </w:t>
      </w:r>
      <w:r w:rsidR="00CF1745">
        <w:rPr>
          <w:b/>
        </w:rPr>
        <w:t>Monday</w:t>
      </w:r>
      <w:r w:rsidR="00174710" w:rsidRPr="00F03183">
        <w:rPr>
          <w:b/>
        </w:rPr>
        <w:t xml:space="preserve">, </w:t>
      </w:r>
      <w:r w:rsidR="00E90B01">
        <w:rPr>
          <w:b/>
        </w:rPr>
        <w:t>Ju</w:t>
      </w:r>
      <w:r w:rsidR="00CF1745">
        <w:rPr>
          <w:b/>
        </w:rPr>
        <w:t>ne</w:t>
      </w:r>
      <w:r w:rsidR="00E90B01">
        <w:rPr>
          <w:b/>
        </w:rPr>
        <w:t xml:space="preserve"> </w:t>
      </w:r>
      <w:r w:rsidR="005167A8">
        <w:rPr>
          <w:b/>
        </w:rPr>
        <w:t>1</w:t>
      </w:r>
      <w:r w:rsidR="00E90B01">
        <w:rPr>
          <w:b/>
        </w:rPr>
        <w:t>, 20</w:t>
      </w:r>
      <w:r w:rsidR="00CF1745">
        <w:rPr>
          <w:b/>
        </w:rPr>
        <w:t>20</w:t>
      </w:r>
      <w:r w:rsidR="00E90B01">
        <w:rPr>
          <w:b/>
        </w:rPr>
        <w:t>.</w:t>
      </w:r>
    </w:p>
    <w:p w14:paraId="2D7CD57B"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F7158A3"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b/>
          <w:u w:val="single"/>
        </w:rPr>
      </w:pPr>
      <w:r w:rsidRPr="00F03183">
        <w:rPr>
          <w:b/>
        </w:rPr>
        <w:t>Submit Applications to:</w:t>
      </w:r>
      <w:r w:rsidRPr="00F03183">
        <w:rPr>
          <w:b/>
        </w:rPr>
        <w:tab/>
      </w:r>
      <w:r w:rsidR="00E90B01">
        <w:rPr>
          <w:b/>
        </w:rPr>
        <w:t xml:space="preserve"> </w:t>
      </w:r>
      <w:r w:rsidR="00F96F10" w:rsidRPr="00F03183">
        <w:rPr>
          <w:b/>
        </w:rPr>
        <w:t xml:space="preserve">Attn: </w:t>
      </w:r>
      <w:r w:rsidR="00E90B01">
        <w:rPr>
          <w:b/>
        </w:rPr>
        <w:t>Sharon Nguyen, PSN Program Manager</w:t>
      </w:r>
    </w:p>
    <w:p w14:paraId="1A62481F" w14:textId="77777777" w:rsidR="00682924" w:rsidRPr="00F03183" w:rsidRDefault="00174710" w:rsidP="00CC4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jc w:val="both"/>
        <w:rPr>
          <w:b/>
        </w:rPr>
      </w:pPr>
      <w:r w:rsidRPr="00F03183">
        <w:rPr>
          <w:b/>
        </w:rPr>
        <w:tab/>
      </w:r>
      <w:r w:rsidR="00682924" w:rsidRPr="00F03183">
        <w:rPr>
          <w:b/>
        </w:rPr>
        <w:t>Division of Public Safety Planning</w:t>
      </w:r>
    </w:p>
    <w:p w14:paraId="47759E1C" w14:textId="77777777" w:rsidR="00CC49AD" w:rsidRPr="00F03183" w:rsidRDefault="00CC4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b/>
        </w:rPr>
      </w:pPr>
      <w:r w:rsidRPr="00F03183">
        <w:rPr>
          <w:b/>
        </w:rPr>
        <w:tab/>
        <w:t>Office of Justice Programs</w:t>
      </w:r>
    </w:p>
    <w:p w14:paraId="063F71A4" w14:textId="77777777" w:rsidR="00682924" w:rsidRPr="00F03183" w:rsidRDefault="001747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b/>
        </w:rPr>
      </w:pPr>
      <w:r w:rsidRPr="00F03183">
        <w:rPr>
          <w:b/>
        </w:rPr>
        <w:tab/>
      </w:r>
      <w:r w:rsidR="00FA6718" w:rsidRPr="00F03183">
        <w:rPr>
          <w:b/>
        </w:rPr>
        <w:t>1025 Northp</w:t>
      </w:r>
      <w:r w:rsidR="00580BF4" w:rsidRPr="00F03183">
        <w:rPr>
          <w:b/>
        </w:rPr>
        <w:t>ark Drive</w:t>
      </w:r>
      <w:r w:rsidR="00580BF4" w:rsidRPr="00F03183">
        <w:rPr>
          <w:b/>
        </w:rPr>
        <w:tab/>
      </w:r>
    </w:p>
    <w:p w14:paraId="4AF74F68" w14:textId="77777777" w:rsidR="00682924" w:rsidRPr="00F03183" w:rsidRDefault="001747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b/>
        </w:rPr>
      </w:pPr>
      <w:r w:rsidRPr="00F03183">
        <w:rPr>
          <w:b/>
        </w:rPr>
        <w:tab/>
      </w:r>
      <w:r w:rsidR="00580BF4" w:rsidRPr="00F03183">
        <w:rPr>
          <w:b/>
        </w:rPr>
        <w:t>Ridgeland, Mississippi  39157</w:t>
      </w:r>
    </w:p>
    <w:p w14:paraId="0CAE36C8" w14:textId="77777777" w:rsidR="004629C0" w:rsidRPr="00F03183" w:rsidRDefault="004629C0" w:rsidP="004629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2783CA6" w14:textId="77777777" w:rsidR="00CC49AD" w:rsidRPr="00F03183" w:rsidRDefault="00CC49AD" w:rsidP="004629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4DD6741" w14:textId="31DDAEA2"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w:t>
      </w:r>
      <w:r w:rsidRPr="00F03183">
        <w:rPr>
          <w:b/>
          <w:bCs/>
        </w:rPr>
        <w:t xml:space="preserve">If you have questions, </w:t>
      </w:r>
      <w:r w:rsidR="00FA6718" w:rsidRPr="00F03183">
        <w:rPr>
          <w:b/>
          <w:bCs/>
        </w:rPr>
        <w:t>please</w:t>
      </w:r>
      <w:r w:rsidRPr="00F03183">
        <w:rPr>
          <w:b/>
          <w:bCs/>
        </w:rPr>
        <w:t xml:space="preserve"> contact </w:t>
      </w:r>
      <w:r w:rsidR="00E90B01">
        <w:rPr>
          <w:b/>
          <w:bCs/>
        </w:rPr>
        <w:t>Sharon Nguyen</w:t>
      </w:r>
      <w:r w:rsidRPr="00F03183">
        <w:rPr>
          <w:b/>
          <w:bCs/>
        </w:rPr>
        <w:t xml:space="preserve"> at (601) </w:t>
      </w:r>
      <w:r w:rsidR="00580BF4" w:rsidRPr="00F03183">
        <w:rPr>
          <w:b/>
          <w:bCs/>
        </w:rPr>
        <w:t>977-37</w:t>
      </w:r>
      <w:r w:rsidR="00E90B01">
        <w:rPr>
          <w:b/>
          <w:bCs/>
        </w:rPr>
        <w:t>56</w:t>
      </w:r>
      <w:r w:rsidRPr="00F03183">
        <w:rPr>
          <w:b/>
          <w:bCs/>
        </w:rPr>
        <w:t>.</w:t>
      </w:r>
    </w:p>
    <w:sectPr w:rsidR="00682924" w:rsidRPr="00F03183" w:rsidSect="003802B1">
      <w:headerReference w:type="default" r:id="rId8"/>
      <w:footerReference w:type="even" r:id="rId9"/>
      <w:footerReference w:type="default" r:id="rId10"/>
      <w:type w:val="continuous"/>
      <w:pgSz w:w="12240" w:h="15840"/>
      <w:pgMar w:top="432"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44E6F" w14:textId="77777777" w:rsidR="00D95C3A" w:rsidRDefault="00D95C3A" w:rsidP="00682924">
      <w:r>
        <w:separator/>
      </w:r>
    </w:p>
  </w:endnote>
  <w:endnote w:type="continuationSeparator" w:id="0">
    <w:p w14:paraId="26FFC311" w14:textId="77777777" w:rsidR="00D95C3A" w:rsidRDefault="00D95C3A" w:rsidP="0068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CE16" w14:textId="7E571818" w:rsidR="00024803" w:rsidRDefault="000248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CF1745">
      <w:rPr>
        <w:rFonts w:asciiTheme="majorHAnsi" w:eastAsiaTheme="majorEastAsia" w:hAnsiTheme="majorHAnsi" w:cstheme="majorBidi"/>
      </w:rPr>
      <w:t>9</w:t>
    </w:r>
    <w:r w:rsidR="00FA6718">
      <w:rPr>
        <w:rFonts w:asciiTheme="majorHAnsi" w:eastAsiaTheme="majorEastAsia" w:hAnsiTheme="majorHAnsi" w:cstheme="majorBidi"/>
      </w:rPr>
      <w:t xml:space="preserve"> </w:t>
    </w:r>
    <w:r w:rsidR="00E90B01">
      <w:rPr>
        <w:rFonts w:asciiTheme="majorHAnsi" w:eastAsiaTheme="majorEastAsia" w:hAnsiTheme="majorHAnsi" w:cstheme="majorBidi"/>
      </w:rPr>
      <w:t>PSN</w:t>
    </w:r>
    <w:r w:rsidR="008B5DCA">
      <w:rPr>
        <w:rFonts w:asciiTheme="majorHAnsi" w:eastAsiaTheme="majorEastAsia" w:hAnsiTheme="majorHAnsi" w:cstheme="majorBidi"/>
      </w:rPr>
      <w:t xml:space="preserve"> RFP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03183" w:rsidRPr="00F0318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175A08B9" w14:textId="77777777" w:rsidR="00024803" w:rsidRDefault="00024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AD4E" w14:textId="71D5FA22" w:rsidR="00024803" w:rsidRDefault="000248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CF1745">
      <w:rPr>
        <w:rFonts w:asciiTheme="majorHAnsi" w:eastAsiaTheme="majorEastAsia" w:hAnsiTheme="majorHAnsi" w:cstheme="majorBidi"/>
      </w:rPr>
      <w:t>9</w:t>
    </w:r>
    <w:r w:rsidR="00FA6718">
      <w:rPr>
        <w:rFonts w:asciiTheme="majorHAnsi" w:eastAsiaTheme="majorEastAsia" w:hAnsiTheme="majorHAnsi" w:cstheme="majorBidi"/>
      </w:rPr>
      <w:t xml:space="preserve"> </w:t>
    </w:r>
    <w:r w:rsidR="00E90B01">
      <w:rPr>
        <w:rFonts w:asciiTheme="majorHAnsi" w:eastAsiaTheme="majorEastAsia" w:hAnsiTheme="majorHAnsi" w:cstheme="majorBidi"/>
      </w:rPr>
      <w:t>PSN</w:t>
    </w:r>
    <w:r w:rsidR="008B5DCA">
      <w:rPr>
        <w:rFonts w:asciiTheme="majorHAnsi" w:eastAsiaTheme="majorEastAsia" w:hAnsiTheme="majorHAnsi" w:cstheme="majorBidi"/>
      </w:rPr>
      <w:t xml:space="preserve"> RFP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03183" w:rsidRPr="00F0318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B8271B6" w14:textId="77777777" w:rsidR="00024803" w:rsidRDefault="0002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09E94" w14:textId="77777777" w:rsidR="00D95C3A" w:rsidRDefault="00D95C3A" w:rsidP="00682924">
      <w:r>
        <w:separator/>
      </w:r>
    </w:p>
  </w:footnote>
  <w:footnote w:type="continuationSeparator" w:id="0">
    <w:p w14:paraId="070B036B" w14:textId="77777777" w:rsidR="00D95C3A" w:rsidRDefault="00D95C3A" w:rsidP="0068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48F7" w14:textId="77777777" w:rsidR="00024803" w:rsidRDefault="00024803">
    <w:pPr>
      <w:rPr>
        <w:rFonts w:ascii="Segoe Print" w:hAnsi="Segoe Print" w:cs="Segoe Print"/>
      </w:rPr>
    </w:pPr>
  </w:p>
  <w:p w14:paraId="059631A2" w14:textId="77777777" w:rsidR="00024803" w:rsidRDefault="00024803">
    <w:pPr>
      <w:rPr>
        <w:rFonts w:ascii="Segoe Print" w:hAnsi="Segoe Print" w:cs="Segoe Prin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45DB"/>
    <w:multiLevelType w:val="hybridMultilevel"/>
    <w:tmpl w:val="2E52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64D"/>
    <w:multiLevelType w:val="hybridMultilevel"/>
    <w:tmpl w:val="94A2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965BDA"/>
    <w:multiLevelType w:val="hybridMultilevel"/>
    <w:tmpl w:val="758611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1F87241"/>
    <w:multiLevelType w:val="hybridMultilevel"/>
    <w:tmpl w:val="572A42B0"/>
    <w:lvl w:ilvl="0" w:tplc="3A5AE2E6">
      <w:start w:val="201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B7515"/>
    <w:multiLevelType w:val="multilevel"/>
    <w:tmpl w:val="E57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A4DF4"/>
    <w:multiLevelType w:val="hybridMultilevel"/>
    <w:tmpl w:val="D6FC1C20"/>
    <w:lvl w:ilvl="0" w:tplc="AC386EB0">
      <w:start w:val="201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5328C"/>
    <w:multiLevelType w:val="hybridMultilevel"/>
    <w:tmpl w:val="CAC68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1F6B6F"/>
    <w:multiLevelType w:val="hybridMultilevel"/>
    <w:tmpl w:val="9602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7094F"/>
    <w:multiLevelType w:val="hybridMultilevel"/>
    <w:tmpl w:val="8A44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969B1"/>
    <w:multiLevelType w:val="hybridMultilevel"/>
    <w:tmpl w:val="DBD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44FB8"/>
    <w:multiLevelType w:val="hybridMultilevel"/>
    <w:tmpl w:val="3C20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E69A0"/>
    <w:multiLevelType w:val="hybridMultilevel"/>
    <w:tmpl w:val="E9F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1"/>
  </w:num>
  <w:num w:numId="6">
    <w:abstractNumId w:val="9"/>
  </w:num>
  <w:num w:numId="7">
    <w:abstractNumId w:val="7"/>
  </w:num>
  <w:num w:numId="8">
    <w:abstractNumId w:val="0"/>
  </w:num>
  <w:num w:numId="9">
    <w:abstractNumId w:val="10"/>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24"/>
    <w:rsid w:val="00024803"/>
    <w:rsid w:val="000408DD"/>
    <w:rsid w:val="00061416"/>
    <w:rsid w:val="00087627"/>
    <w:rsid w:val="000D1D02"/>
    <w:rsid w:val="000E3FEA"/>
    <w:rsid w:val="000F1244"/>
    <w:rsid w:val="000F6AC6"/>
    <w:rsid w:val="001075CA"/>
    <w:rsid w:val="001240EE"/>
    <w:rsid w:val="0012564A"/>
    <w:rsid w:val="001416F8"/>
    <w:rsid w:val="0014756C"/>
    <w:rsid w:val="00174710"/>
    <w:rsid w:val="001A53F3"/>
    <w:rsid w:val="001A617F"/>
    <w:rsid w:val="001F514B"/>
    <w:rsid w:val="00202696"/>
    <w:rsid w:val="00244288"/>
    <w:rsid w:val="002454D5"/>
    <w:rsid w:val="00257412"/>
    <w:rsid w:val="0026548B"/>
    <w:rsid w:val="002912B1"/>
    <w:rsid w:val="0029238E"/>
    <w:rsid w:val="002D7AE1"/>
    <w:rsid w:val="002F56EF"/>
    <w:rsid w:val="003802B1"/>
    <w:rsid w:val="003A3D79"/>
    <w:rsid w:val="003D1511"/>
    <w:rsid w:val="003D1700"/>
    <w:rsid w:val="003D4DC7"/>
    <w:rsid w:val="0045115E"/>
    <w:rsid w:val="00456B68"/>
    <w:rsid w:val="004629C0"/>
    <w:rsid w:val="004E0C52"/>
    <w:rsid w:val="004E3868"/>
    <w:rsid w:val="004E7A65"/>
    <w:rsid w:val="00514F45"/>
    <w:rsid w:val="005161AF"/>
    <w:rsid w:val="005167A8"/>
    <w:rsid w:val="00536A81"/>
    <w:rsid w:val="00542CCF"/>
    <w:rsid w:val="00574A6B"/>
    <w:rsid w:val="00580BF4"/>
    <w:rsid w:val="005F386B"/>
    <w:rsid w:val="00600ED8"/>
    <w:rsid w:val="00674636"/>
    <w:rsid w:val="00682234"/>
    <w:rsid w:val="00682924"/>
    <w:rsid w:val="0069408D"/>
    <w:rsid w:val="0069766C"/>
    <w:rsid w:val="006B2BCB"/>
    <w:rsid w:val="006B3C07"/>
    <w:rsid w:val="006C13A8"/>
    <w:rsid w:val="006E34E2"/>
    <w:rsid w:val="007123AC"/>
    <w:rsid w:val="00723413"/>
    <w:rsid w:val="00723E38"/>
    <w:rsid w:val="007335B7"/>
    <w:rsid w:val="00761888"/>
    <w:rsid w:val="00770682"/>
    <w:rsid w:val="00774E54"/>
    <w:rsid w:val="0078005C"/>
    <w:rsid w:val="0078309A"/>
    <w:rsid w:val="00790E41"/>
    <w:rsid w:val="007A4E4E"/>
    <w:rsid w:val="007C75A1"/>
    <w:rsid w:val="007C7F8E"/>
    <w:rsid w:val="007F684D"/>
    <w:rsid w:val="008161BE"/>
    <w:rsid w:val="0083404E"/>
    <w:rsid w:val="008B5DCA"/>
    <w:rsid w:val="008E2A22"/>
    <w:rsid w:val="008F00B7"/>
    <w:rsid w:val="008F34B0"/>
    <w:rsid w:val="00902375"/>
    <w:rsid w:val="0092327D"/>
    <w:rsid w:val="00923CE7"/>
    <w:rsid w:val="00932F7B"/>
    <w:rsid w:val="0093571A"/>
    <w:rsid w:val="00946F92"/>
    <w:rsid w:val="0095661D"/>
    <w:rsid w:val="009B578C"/>
    <w:rsid w:val="009C0B2D"/>
    <w:rsid w:val="009D0633"/>
    <w:rsid w:val="00A0166D"/>
    <w:rsid w:val="00A10B2F"/>
    <w:rsid w:val="00A94266"/>
    <w:rsid w:val="00A96185"/>
    <w:rsid w:val="00AA654E"/>
    <w:rsid w:val="00AB49FE"/>
    <w:rsid w:val="00AC125E"/>
    <w:rsid w:val="00AF7158"/>
    <w:rsid w:val="00B4644A"/>
    <w:rsid w:val="00B76B56"/>
    <w:rsid w:val="00BA0E7D"/>
    <w:rsid w:val="00BB69B4"/>
    <w:rsid w:val="00BF4A50"/>
    <w:rsid w:val="00C10CC0"/>
    <w:rsid w:val="00C34078"/>
    <w:rsid w:val="00C35A29"/>
    <w:rsid w:val="00C518EE"/>
    <w:rsid w:val="00C57E46"/>
    <w:rsid w:val="00C73F97"/>
    <w:rsid w:val="00C772B6"/>
    <w:rsid w:val="00C83DE6"/>
    <w:rsid w:val="00CB0F16"/>
    <w:rsid w:val="00CC49AD"/>
    <w:rsid w:val="00CF1745"/>
    <w:rsid w:val="00D10038"/>
    <w:rsid w:val="00D109D3"/>
    <w:rsid w:val="00D45A83"/>
    <w:rsid w:val="00D95C3A"/>
    <w:rsid w:val="00DB471E"/>
    <w:rsid w:val="00DD0643"/>
    <w:rsid w:val="00DD450F"/>
    <w:rsid w:val="00DF6540"/>
    <w:rsid w:val="00E45731"/>
    <w:rsid w:val="00E72BDC"/>
    <w:rsid w:val="00E866F8"/>
    <w:rsid w:val="00E86D1F"/>
    <w:rsid w:val="00E90B01"/>
    <w:rsid w:val="00E941BB"/>
    <w:rsid w:val="00EB3228"/>
    <w:rsid w:val="00EC3874"/>
    <w:rsid w:val="00EF4F44"/>
    <w:rsid w:val="00F03183"/>
    <w:rsid w:val="00F04903"/>
    <w:rsid w:val="00F158DB"/>
    <w:rsid w:val="00F25EB3"/>
    <w:rsid w:val="00F37E91"/>
    <w:rsid w:val="00F50887"/>
    <w:rsid w:val="00F51743"/>
    <w:rsid w:val="00F90A64"/>
    <w:rsid w:val="00F92432"/>
    <w:rsid w:val="00F96F10"/>
    <w:rsid w:val="00FA574B"/>
    <w:rsid w:val="00FA6718"/>
    <w:rsid w:val="00FB77A5"/>
    <w:rsid w:val="00FD31EB"/>
    <w:rsid w:val="00FE3280"/>
    <w:rsid w:val="00FF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19706"/>
  <w15:docId w15:val="{BCEB8E4C-3D7D-48EB-A9A9-0AA401DA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DE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83DE6"/>
  </w:style>
  <w:style w:type="paragraph" w:styleId="BalloonText">
    <w:name w:val="Balloon Text"/>
    <w:basedOn w:val="Normal"/>
    <w:link w:val="BalloonTextChar"/>
    <w:uiPriority w:val="99"/>
    <w:semiHidden/>
    <w:unhideWhenUsed/>
    <w:rsid w:val="00BB69B4"/>
    <w:rPr>
      <w:rFonts w:ascii="Tahoma" w:hAnsi="Tahoma" w:cs="Tahoma"/>
      <w:sz w:val="16"/>
      <w:szCs w:val="16"/>
    </w:rPr>
  </w:style>
  <w:style w:type="character" w:customStyle="1" w:styleId="BalloonTextChar">
    <w:name w:val="Balloon Text Char"/>
    <w:basedOn w:val="DefaultParagraphFont"/>
    <w:link w:val="BalloonText"/>
    <w:uiPriority w:val="99"/>
    <w:semiHidden/>
    <w:rsid w:val="00BB69B4"/>
    <w:rPr>
      <w:rFonts w:ascii="Tahoma" w:hAnsi="Tahoma" w:cs="Tahoma"/>
      <w:sz w:val="16"/>
      <w:szCs w:val="16"/>
    </w:rPr>
  </w:style>
  <w:style w:type="paragraph" w:styleId="Header">
    <w:name w:val="header"/>
    <w:basedOn w:val="Normal"/>
    <w:link w:val="HeaderChar"/>
    <w:uiPriority w:val="99"/>
    <w:unhideWhenUsed/>
    <w:rsid w:val="00174710"/>
    <w:pPr>
      <w:tabs>
        <w:tab w:val="center" w:pos="4680"/>
        <w:tab w:val="right" w:pos="9360"/>
      </w:tabs>
    </w:pPr>
  </w:style>
  <w:style w:type="character" w:customStyle="1" w:styleId="HeaderChar">
    <w:name w:val="Header Char"/>
    <w:basedOn w:val="DefaultParagraphFont"/>
    <w:link w:val="Header"/>
    <w:uiPriority w:val="99"/>
    <w:rsid w:val="00174710"/>
    <w:rPr>
      <w:rFonts w:ascii="Times New Roman" w:hAnsi="Times New Roman"/>
      <w:sz w:val="24"/>
      <w:szCs w:val="24"/>
    </w:rPr>
  </w:style>
  <w:style w:type="paragraph" w:styleId="Footer">
    <w:name w:val="footer"/>
    <w:basedOn w:val="Normal"/>
    <w:link w:val="FooterChar"/>
    <w:uiPriority w:val="99"/>
    <w:unhideWhenUsed/>
    <w:rsid w:val="00174710"/>
    <w:pPr>
      <w:tabs>
        <w:tab w:val="center" w:pos="4680"/>
        <w:tab w:val="right" w:pos="9360"/>
      </w:tabs>
    </w:pPr>
  </w:style>
  <w:style w:type="character" w:customStyle="1" w:styleId="FooterChar">
    <w:name w:val="Footer Char"/>
    <w:basedOn w:val="DefaultParagraphFont"/>
    <w:link w:val="Footer"/>
    <w:uiPriority w:val="99"/>
    <w:rsid w:val="00174710"/>
    <w:rPr>
      <w:rFonts w:ascii="Times New Roman" w:hAnsi="Times New Roman"/>
      <w:sz w:val="24"/>
      <w:szCs w:val="24"/>
    </w:rPr>
  </w:style>
  <w:style w:type="paragraph" w:styleId="ListParagraph">
    <w:name w:val="List Paragraph"/>
    <w:basedOn w:val="Normal"/>
    <w:uiPriority w:val="34"/>
    <w:qFormat/>
    <w:rsid w:val="00580BF4"/>
    <w:pPr>
      <w:ind w:left="720"/>
      <w:contextualSpacing/>
    </w:pPr>
  </w:style>
  <w:style w:type="paragraph" w:customStyle="1" w:styleId="Style0">
    <w:name w:val="Style0"/>
    <w:rsid w:val="00456B68"/>
    <w:pPr>
      <w:autoSpaceDE w:val="0"/>
      <w:autoSpaceDN w:val="0"/>
      <w:adjustRightInd w:val="0"/>
    </w:pPr>
    <w:rPr>
      <w:rFonts w:ascii="Arial" w:hAnsi="Arial"/>
      <w:sz w:val="24"/>
      <w:szCs w:val="24"/>
    </w:rPr>
  </w:style>
  <w:style w:type="character" w:styleId="Hyperlink">
    <w:name w:val="Hyperlink"/>
    <w:rsid w:val="00456B68"/>
    <w:rPr>
      <w:rFonts w:ascii="Verdana" w:hAnsi="Verdana" w:hint="default"/>
      <w:color w:val="330099"/>
      <w:sz w:val="18"/>
      <w:szCs w:val="18"/>
      <w:u w:val="single"/>
    </w:rPr>
  </w:style>
  <w:style w:type="paragraph" w:customStyle="1" w:styleId="para75">
    <w:name w:val="para75"/>
    <w:basedOn w:val="Normal"/>
    <w:rsid w:val="005161A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6A64-BB93-43D3-A3ED-1751A213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SThomas</dc:creator>
  <cp:lastModifiedBy>Sharon Nguyen</cp:lastModifiedBy>
  <cp:revision>2</cp:revision>
  <cp:lastPrinted>2018-07-02T21:28:00Z</cp:lastPrinted>
  <dcterms:created xsi:type="dcterms:W3CDTF">2020-05-01T16:47:00Z</dcterms:created>
  <dcterms:modified xsi:type="dcterms:W3CDTF">2020-05-01T16:47:00Z</dcterms:modified>
</cp:coreProperties>
</file>